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7" w:rsidRPr="003E2811" w:rsidRDefault="001D0A49">
      <w:pPr>
        <w:rPr>
          <w:b/>
        </w:rPr>
      </w:pPr>
      <w:bookmarkStart w:id="0" w:name="_GoBack"/>
      <w:bookmarkEnd w:id="0"/>
      <w:r w:rsidRPr="003E2811">
        <w:rPr>
          <w:b/>
        </w:rPr>
        <w:t xml:space="preserve">Roman Missal: </w:t>
      </w:r>
      <w:r w:rsidR="004E1F31" w:rsidRPr="003E2811">
        <w:rPr>
          <w:b/>
        </w:rPr>
        <w:t>Preface and the Eucharistic Prayer</w:t>
      </w:r>
    </w:p>
    <w:p w:rsidR="003B03F6" w:rsidRDefault="001D0A49">
      <w:r>
        <w:t>In the final week of our discussion of the Roman Missal, we will l</w:t>
      </w:r>
      <w:r w:rsidR="003B03F6">
        <w:t>ook at the heart of the liturgy, considering the Preface and the Eucharistic Prayer</w:t>
      </w:r>
      <w:r w:rsidR="004E1F31">
        <w:t xml:space="preserve">. </w:t>
      </w:r>
    </w:p>
    <w:p w:rsidR="001D0A49" w:rsidRDefault="001D0A49">
      <w:r w:rsidRPr="00617501">
        <w:rPr>
          <w:b/>
        </w:rPr>
        <w:t>Dialogue</w:t>
      </w:r>
      <w:r>
        <w:t xml:space="preserve">: </w:t>
      </w:r>
    </w:p>
    <w:p w:rsidR="001D0A49" w:rsidRDefault="001D0A49">
      <w:r>
        <w:tab/>
        <w:t>Priest: The Lord be with you</w:t>
      </w:r>
      <w:r>
        <w:br/>
      </w:r>
      <w:r>
        <w:tab/>
        <w:t xml:space="preserve">People: </w:t>
      </w:r>
      <w:r w:rsidRPr="00617501">
        <w:rPr>
          <w:b/>
        </w:rPr>
        <w:t>And with your spirit</w:t>
      </w:r>
      <w:r>
        <w:t>.</w:t>
      </w:r>
    </w:p>
    <w:p w:rsidR="001D0A49" w:rsidRDefault="001D0A49">
      <w:r>
        <w:tab/>
        <w:t>Priest: Lift up your hearts</w:t>
      </w:r>
      <w:r>
        <w:br/>
      </w:r>
      <w:r>
        <w:tab/>
        <w:t xml:space="preserve">People: </w:t>
      </w:r>
      <w:r w:rsidRPr="00617501">
        <w:rPr>
          <w:b/>
        </w:rPr>
        <w:t>We lift them up to the Lord.</w:t>
      </w:r>
    </w:p>
    <w:p w:rsidR="001D0A49" w:rsidRPr="00617501" w:rsidRDefault="001D0A49">
      <w:pPr>
        <w:rPr>
          <w:b/>
        </w:rPr>
      </w:pPr>
      <w:r>
        <w:tab/>
        <w:t>Priest: Let us give thanks to the Lord our God.</w:t>
      </w:r>
      <w:r>
        <w:br/>
      </w:r>
      <w:r>
        <w:tab/>
        <w:t xml:space="preserve">People: </w:t>
      </w:r>
      <w:r w:rsidRPr="00617501">
        <w:rPr>
          <w:b/>
        </w:rPr>
        <w:t>It is right and just.</w:t>
      </w:r>
    </w:p>
    <w:p w:rsidR="001D0A49" w:rsidRDefault="001D0A49">
      <w:r w:rsidRPr="00617501">
        <w:rPr>
          <w:b/>
        </w:rPr>
        <w:t>Preface</w:t>
      </w:r>
      <w:r>
        <w:t xml:space="preserve">: though considered part of the Ordinary of the Mass, the preface is somewhat like a proper prayer. There are a number of different options for the preface which are suited to the various liturgical seasons. </w:t>
      </w:r>
      <w:r w:rsidR="00617501">
        <w:t xml:space="preserve">So, for example, during Ordinary Time, there are four different prefaces that a priest can choose from on any given day. </w:t>
      </w:r>
      <w:r>
        <w:t xml:space="preserve">Also, on feast days, the preface </w:t>
      </w:r>
      <w:r w:rsidR="00617501">
        <w:t xml:space="preserve">truly is a proper prayer, as it </w:t>
      </w:r>
      <w:r>
        <w:t>speaks spe</w:t>
      </w:r>
      <w:r w:rsidR="00617501">
        <w:t>cifically of the feast at hand (for example, on August 15, the preface speaks directly about the Assumption of Mary). The preface usually begins in this way:</w:t>
      </w:r>
    </w:p>
    <w:p w:rsidR="00617501" w:rsidRDefault="00617501" w:rsidP="00617501">
      <w:pPr>
        <w:ind w:left="720"/>
      </w:pPr>
      <w:r>
        <w:t xml:space="preserve">It is truly right and just, our duty and salvation, </w:t>
      </w:r>
      <w:r>
        <w:br/>
        <w:t xml:space="preserve">always and everywhere to give you thanks, </w:t>
      </w:r>
      <w:r>
        <w:br/>
        <w:t xml:space="preserve">Lord, </w:t>
      </w:r>
      <w:proofErr w:type="gramStart"/>
      <w:r>
        <w:t>holy</w:t>
      </w:r>
      <w:proofErr w:type="gramEnd"/>
      <w:r>
        <w:t xml:space="preserve"> Father, almighty and eternal God…</w:t>
      </w:r>
    </w:p>
    <w:p w:rsidR="003B03F6" w:rsidRDefault="00617501" w:rsidP="00617501">
      <w:r w:rsidRPr="003B03F6">
        <w:rPr>
          <w:b/>
        </w:rPr>
        <w:t>Eucharistic Prayers</w:t>
      </w:r>
      <w:r>
        <w:t xml:space="preserve">: after the Sanctus (“Holy, Holy, Holy”), when the people kneel, we have the praying of the Eucharistic Prayer. </w:t>
      </w:r>
      <w:r w:rsidR="003B03F6">
        <w:t xml:space="preserve">The Eucharistic Prayer includes the </w:t>
      </w:r>
      <w:r w:rsidR="003B03F6" w:rsidRPr="003B03F6">
        <w:rPr>
          <w:i/>
        </w:rPr>
        <w:t>Epiclesis</w:t>
      </w:r>
      <w:r w:rsidR="003B03F6">
        <w:t xml:space="preserve">, which is the calling down of the Holy Spirit to sanctify the gifts, and the prayer of Consecration: </w:t>
      </w:r>
    </w:p>
    <w:p w:rsidR="003E2811" w:rsidRDefault="003E2811" w:rsidP="003B03F6">
      <w:pPr>
        <w:ind w:left="720"/>
        <w:sectPr w:rsidR="003E2811" w:rsidSect="003E2811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3B03F6" w:rsidRPr="003E2811" w:rsidRDefault="003B03F6" w:rsidP="003B03F6">
      <w:pPr>
        <w:ind w:left="720"/>
        <w:rPr>
          <w:b/>
          <w:sz w:val="20"/>
        </w:rPr>
      </w:pPr>
      <w:r w:rsidRPr="003E2811">
        <w:rPr>
          <w:b/>
          <w:sz w:val="20"/>
        </w:rPr>
        <w:lastRenderedPageBreak/>
        <w:t xml:space="preserve">TAKE THIS, ALL OF YOU, AND EAT OF IT, </w:t>
      </w:r>
      <w:r w:rsidRPr="003E2811">
        <w:rPr>
          <w:b/>
          <w:sz w:val="20"/>
        </w:rPr>
        <w:br/>
        <w:t xml:space="preserve">FOR THIS IS MY BODY, </w:t>
      </w:r>
      <w:r w:rsidRPr="003E2811">
        <w:rPr>
          <w:b/>
          <w:sz w:val="20"/>
        </w:rPr>
        <w:br/>
        <w:t>WHICH WILL BE GIVEN UP FOR YOU.</w:t>
      </w:r>
    </w:p>
    <w:p w:rsidR="003E2811" w:rsidRPr="003E2811" w:rsidRDefault="003E2811" w:rsidP="003B03F6">
      <w:pPr>
        <w:ind w:left="720"/>
        <w:rPr>
          <w:b/>
          <w:sz w:val="20"/>
        </w:rPr>
      </w:pPr>
    </w:p>
    <w:p w:rsidR="003E2811" w:rsidRPr="003E2811" w:rsidRDefault="003E2811" w:rsidP="003B03F6">
      <w:pPr>
        <w:ind w:left="720"/>
        <w:rPr>
          <w:b/>
          <w:sz w:val="20"/>
        </w:rPr>
      </w:pPr>
    </w:p>
    <w:p w:rsidR="003E2811" w:rsidRPr="003E2811" w:rsidRDefault="003E2811" w:rsidP="003B03F6">
      <w:pPr>
        <w:ind w:left="720"/>
        <w:rPr>
          <w:b/>
          <w:sz w:val="20"/>
        </w:rPr>
      </w:pPr>
    </w:p>
    <w:p w:rsidR="003B03F6" w:rsidRPr="003E2811" w:rsidRDefault="003B03F6" w:rsidP="003B03F6">
      <w:pPr>
        <w:ind w:left="720"/>
        <w:rPr>
          <w:b/>
          <w:sz w:val="20"/>
        </w:rPr>
      </w:pPr>
      <w:r w:rsidRPr="003E2811">
        <w:rPr>
          <w:b/>
          <w:sz w:val="20"/>
        </w:rPr>
        <w:lastRenderedPageBreak/>
        <w:t xml:space="preserve">TAKE THIS, ALL OF YOU, AND DRINK FROM IT, </w:t>
      </w:r>
      <w:r w:rsidRPr="003E2811">
        <w:rPr>
          <w:b/>
          <w:sz w:val="20"/>
        </w:rPr>
        <w:br/>
        <w:t xml:space="preserve">FOR THIS IS THE CHALICE OF MY BLOOD, </w:t>
      </w:r>
      <w:r w:rsidRPr="003E2811">
        <w:rPr>
          <w:b/>
          <w:sz w:val="20"/>
        </w:rPr>
        <w:br/>
        <w:t xml:space="preserve">THE BLOOD OF THE NEW AND ETERNAL COVENANT, </w:t>
      </w:r>
      <w:r w:rsidRPr="003E2811">
        <w:rPr>
          <w:b/>
          <w:sz w:val="20"/>
        </w:rPr>
        <w:br/>
        <w:t xml:space="preserve">WHICH WILL BE POURED OUT FOR YOU AND FOR MANY </w:t>
      </w:r>
      <w:r w:rsidRPr="003E2811">
        <w:rPr>
          <w:b/>
          <w:sz w:val="20"/>
        </w:rPr>
        <w:br/>
        <w:t xml:space="preserve">FOR THE FORGIVENESS OF SINS. </w:t>
      </w:r>
      <w:r w:rsidRPr="003E2811">
        <w:rPr>
          <w:b/>
          <w:sz w:val="20"/>
        </w:rPr>
        <w:br/>
        <w:t xml:space="preserve">DO THIS IN MEMORY OF ME. </w:t>
      </w:r>
    </w:p>
    <w:p w:rsidR="003E2811" w:rsidRPr="003E2811" w:rsidRDefault="003E2811" w:rsidP="003B03F6">
      <w:pPr>
        <w:rPr>
          <w:b/>
          <w:sz w:val="20"/>
        </w:rPr>
        <w:sectPr w:rsidR="003E2811" w:rsidRPr="003E2811" w:rsidSect="003E281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17501" w:rsidRDefault="00617501" w:rsidP="003B03F6">
      <w:r>
        <w:lastRenderedPageBreak/>
        <w:t xml:space="preserve">There are </w:t>
      </w:r>
      <w:r w:rsidR="003B03F6">
        <w:t>ten</w:t>
      </w:r>
      <w:r>
        <w:t xml:space="preserve"> options t</w:t>
      </w:r>
      <w:r w:rsidR="003B03F6">
        <w:t>hat the priest can choose from</w:t>
      </w:r>
      <w:r w:rsidR="003E2811">
        <w:t>, the most common being Eucharistic Prayers I-IV</w:t>
      </w:r>
      <w:r w:rsidR="003B03F6">
        <w:t xml:space="preserve"> </w:t>
      </w:r>
      <w:r w:rsidR="003E2811">
        <w:br/>
      </w:r>
      <w:r w:rsidR="003B03F6">
        <w:t>(I have included the opening words for each):</w:t>
      </w:r>
    </w:p>
    <w:p w:rsidR="003B03F6" w:rsidRDefault="003B03F6" w:rsidP="003B03F6">
      <w:pPr>
        <w:ind w:left="720"/>
      </w:pPr>
      <w:r w:rsidRPr="003E2811">
        <w:rPr>
          <w:b/>
        </w:rPr>
        <w:t>Eucharistic Prayer I</w:t>
      </w:r>
      <w:r>
        <w:t>: To you, therefore, most merciful Father, we make humble prayer and</w:t>
      </w:r>
      <w:r>
        <w:br/>
        <w:t xml:space="preserve">                                     petition through Jesus Christ, your Son, our Lord…</w:t>
      </w:r>
    </w:p>
    <w:p w:rsidR="003B03F6" w:rsidRDefault="003B03F6" w:rsidP="003B03F6">
      <w:pPr>
        <w:ind w:left="720"/>
      </w:pPr>
      <w:r w:rsidRPr="003E2811">
        <w:rPr>
          <w:b/>
        </w:rPr>
        <w:t>Eucharistic Prayer II</w:t>
      </w:r>
      <w:r>
        <w:t xml:space="preserve">: You are indeed Holy, O Lord, </w:t>
      </w:r>
      <w:proofErr w:type="gramStart"/>
      <w:r>
        <w:t>the</w:t>
      </w:r>
      <w:proofErr w:type="gramEnd"/>
      <w:r>
        <w:t xml:space="preserve"> fount of all holiness…</w:t>
      </w:r>
    </w:p>
    <w:p w:rsidR="003B03F6" w:rsidRDefault="003B03F6" w:rsidP="003B03F6">
      <w:pPr>
        <w:ind w:left="720"/>
      </w:pPr>
      <w:r w:rsidRPr="003E2811">
        <w:rPr>
          <w:b/>
        </w:rPr>
        <w:t>Eucharistic Prayer III</w:t>
      </w:r>
      <w:r>
        <w:t>: You are indeed Holy, O Lord, and all you have created rightly gives you</w:t>
      </w:r>
      <w:r>
        <w:br/>
        <w:t xml:space="preserve">                                       praise…</w:t>
      </w:r>
    </w:p>
    <w:p w:rsidR="003B03F6" w:rsidRDefault="003B03F6" w:rsidP="003B03F6">
      <w:pPr>
        <w:ind w:left="720"/>
      </w:pPr>
      <w:r w:rsidRPr="003E2811">
        <w:rPr>
          <w:b/>
        </w:rPr>
        <w:t>Eucharistic Prayer IV</w:t>
      </w:r>
      <w:r>
        <w:t>: We give you praise, Father most holy, for you are great and you have</w:t>
      </w:r>
      <w:r>
        <w:br/>
        <w:t xml:space="preserve">                                        fashioned all your works in wisdom and in love…</w:t>
      </w:r>
    </w:p>
    <w:p w:rsidR="003E2811" w:rsidRDefault="003E2811" w:rsidP="003E2811">
      <w:r w:rsidRPr="003E2811">
        <w:t xml:space="preserve">In addition, there are </w:t>
      </w:r>
      <w:r w:rsidRPr="003E2811">
        <w:rPr>
          <w:b/>
        </w:rPr>
        <w:t>two</w:t>
      </w:r>
      <w:r w:rsidRPr="003E2811">
        <w:t xml:space="preserve"> </w:t>
      </w:r>
      <w:r w:rsidR="003B03F6" w:rsidRPr="003E2811">
        <w:t>Eucharistic Prayer</w:t>
      </w:r>
      <w:r w:rsidRPr="003E2811">
        <w:t>s</w:t>
      </w:r>
      <w:r w:rsidR="003B03F6" w:rsidRPr="003E2811">
        <w:t xml:space="preserve"> for Reconciliation </w:t>
      </w:r>
      <w:r w:rsidRPr="003E2811">
        <w:t xml:space="preserve">and </w:t>
      </w:r>
      <w:r w:rsidRPr="003E2811">
        <w:rPr>
          <w:b/>
        </w:rPr>
        <w:t>four</w:t>
      </w:r>
      <w:r w:rsidRPr="003E2811">
        <w:t xml:space="preserve"> Eucharistic Prayers for Various Needs</w:t>
      </w:r>
      <w:r>
        <w:t>.</w:t>
      </w:r>
    </w:p>
    <w:p w:rsidR="003E2811" w:rsidRPr="003645DC" w:rsidRDefault="003E2811" w:rsidP="003E2811">
      <w:pPr>
        <w:rPr>
          <w:b/>
          <w:sz w:val="18"/>
          <w:szCs w:val="18"/>
        </w:rPr>
      </w:pPr>
      <w:r w:rsidRPr="003645DC">
        <w:rPr>
          <w:b/>
          <w:sz w:val="18"/>
          <w:szCs w:val="18"/>
        </w:rPr>
        <w:lastRenderedPageBreak/>
        <w:t xml:space="preserve">Quotations are taken from </w:t>
      </w:r>
      <w:r w:rsidRPr="003645DC">
        <w:rPr>
          <w:b/>
          <w:i/>
          <w:sz w:val="18"/>
          <w:szCs w:val="18"/>
        </w:rPr>
        <w:t>The Roman Missal</w:t>
      </w:r>
      <w:r w:rsidRPr="003645DC">
        <w:rPr>
          <w:b/>
          <w:sz w:val="18"/>
          <w:szCs w:val="18"/>
        </w:rPr>
        <w:t xml:space="preserve"> © 2010, International Commission on English in the Liturgy Corporation (ICEL). </w:t>
      </w:r>
      <w:r>
        <w:rPr>
          <w:b/>
          <w:sz w:val="18"/>
          <w:szCs w:val="18"/>
        </w:rPr>
        <w:t xml:space="preserve">All rights reserved. </w:t>
      </w:r>
    </w:p>
    <w:p w:rsidR="003E2811" w:rsidRPr="003E2811" w:rsidRDefault="003E2811" w:rsidP="003E2811"/>
    <w:sectPr w:rsidR="003E2811" w:rsidRPr="003E2811" w:rsidSect="003E2811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9"/>
    <w:rsid w:val="000014E2"/>
    <w:rsid w:val="00004716"/>
    <w:rsid w:val="00013604"/>
    <w:rsid w:val="0002447D"/>
    <w:rsid w:val="00034710"/>
    <w:rsid w:val="000371A3"/>
    <w:rsid w:val="000372DF"/>
    <w:rsid w:val="0004720F"/>
    <w:rsid w:val="0004742B"/>
    <w:rsid w:val="00056A1E"/>
    <w:rsid w:val="000612A3"/>
    <w:rsid w:val="00063253"/>
    <w:rsid w:val="000738F8"/>
    <w:rsid w:val="00085E0E"/>
    <w:rsid w:val="000861BF"/>
    <w:rsid w:val="00095084"/>
    <w:rsid w:val="000A1136"/>
    <w:rsid w:val="000A7A96"/>
    <w:rsid w:val="000B271A"/>
    <w:rsid w:val="000D2D7C"/>
    <w:rsid w:val="000D352C"/>
    <w:rsid w:val="000F2973"/>
    <w:rsid w:val="00110D89"/>
    <w:rsid w:val="00117609"/>
    <w:rsid w:val="001176D1"/>
    <w:rsid w:val="00122168"/>
    <w:rsid w:val="00122B0B"/>
    <w:rsid w:val="001341EE"/>
    <w:rsid w:val="00136D56"/>
    <w:rsid w:val="00140E9D"/>
    <w:rsid w:val="00140FDF"/>
    <w:rsid w:val="00143D1F"/>
    <w:rsid w:val="00144870"/>
    <w:rsid w:val="00152CE1"/>
    <w:rsid w:val="001569D2"/>
    <w:rsid w:val="00161063"/>
    <w:rsid w:val="00170170"/>
    <w:rsid w:val="001715F4"/>
    <w:rsid w:val="00172911"/>
    <w:rsid w:val="001752C6"/>
    <w:rsid w:val="00182295"/>
    <w:rsid w:val="001912F4"/>
    <w:rsid w:val="00194343"/>
    <w:rsid w:val="001B017C"/>
    <w:rsid w:val="001B113C"/>
    <w:rsid w:val="001B5CCC"/>
    <w:rsid w:val="001B787B"/>
    <w:rsid w:val="001C5D45"/>
    <w:rsid w:val="001D0A49"/>
    <w:rsid w:val="001E2B03"/>
    <w:rsid w:val="001E49E8"/>
    <w:rsid w:val="001F6802"/>
    <w:rsid w:val="001F7A42"/>
    <w:rsid w:val="002023D7"/>
    <w:rsid w:val="0021430E"/>
    <w:rsid w:val="00215937"/>
    <w:rsid w:val="002240AB"/>
    <w:rsid w:val="00232683"/>
    <w:rsid w:val="00234125"/>
    <w:rsid w:val="00236C7B"/>
    <w:rsid w:val="002412C3"/>
    <w:rsid w:val="00243ACD"/>
    <w:rsid w:val="00246071"/>
    <w:rsid w:val="00250A36"/>
    <w:rsid w:val="002638C2"/>
    <w:rsid w:val="00281460"/>
    <w:rsid w:val="00287C80"/>
    <w:rsid w:val="00291693"/>
    <w:rsid w:val="002960F1"/>
    <w:rsid w:val="002A4FF9"/>
    <w:rsid w:val="002C0AA3"/>
    <w:rsid w:val="002C2CAC"/>
    <w:rsid w:val="002C33A7"/>
    <w:rsid w:val="002C6F53"/>
    <w:rsid w:val="002D4877"/>
    <w:rsid w:val="002D72B0"/>
    <w:rsid w:val="002F0DF3"/>
    <w:rsid w:val="002F268C"/>
    <w:rsid w:val="0031314F"/>
    <w:rsid w:val="00316EB9"/>
    <w:rsid w:val="00332E92"/>
    <w:rsid w:val="00337000"/>
    <w:rsid w:val="0036312B"/>
    <w:rsid w:val="00370C7C"/>
    <w:rsid w:val="0037401E"/>
    <w:rsid w:val="003A60EF"/>
    <w:rsid w:val="003A69C3"/>
    <w:rsid w:val="003B03F6"/>
    <w:rsid w:val="003B6B92"/>
    <w:rsid w:val="003C30A9"/>
    <w:rsid w:val="003C3460"/>
    <w:rsid w:val="003D3581"/>
    <w:rsid w:val="003E2811"/>
    <w:rsid w:val="003E490F"/>
    <w:rsid w:val="00400B74"/>
    <w:rsid w:val="004071F6"/>
    <w:rsid w:val="00413181"/>
    <w:rsid w:val="00413E9F"/>
    <w:rsid w:val="00440CEC"/>
    <w:rsid w:val="00452184"/>
    <w:rsid w:val="00457EDB"/>
    <w:rsid w:val="00461DFE"/>
    <w:rsid w:val="00470CA3"/>
    <w:rsid w:val="004734D2"/>
    <w:rsid w:val="00474F51"/>
    <w:rsid w:val="004764BD"/>
    <w:rsid w:val="00484D54"/>
    <w:rsid w:val="00495E73"/>
    <w:rsid w:val="004A1D5E"/>
    <w:rsid w:val="004B3851"/>
    <w:rsid w:val="004C0CA4"/>
    <w:rsid w:val="004C438F"/>
    <w:rsid w:val="004C7D31"/>
    <w:rsid w:val="004E1F31"/>
    <w:rsid w:val="00506990"/>
    <w:rsid w:val="005072F5"/>
    <w:rsid w:val="00513160"/>
    <w:rsid w:val="00513E12"/>
    <w:rsid w:val="00514554"/>
    <w:rsid w:val="00521EA0"/>
    <w:rsid w:val="0053124A"/>
    <w:rsid w:val="00535948"/>
    <w:rsid w:val="00536E3A"/>
    <w:rsid w:val="00562DD8"/>
    <w:rsid w:val="0056483E"/>
    <w:rsid w:val="00567678"/>
    <w:rsid w:val="00573C43"/>
    <w:rsid w:val="00574C1E"/>
    <w:rsid w:val="00580D53"/>
    <w:rsid w:val="005827CA"/>
    <w:rsid w:val="00592844"/>
    <w:rsid w:val="00597529"/>
    <w:rsid w:val="005B1887"/>
    <w:rsid w:val="005C24B0"/>
    <w:rsid w:val="005C77C7"/>
    <w:rsid w:val="005E06AF"/>
    <w:rsid w:val="005E33FF"/>
    <w:rsid w:val="005E7A49"/>
    <w:rsid w:val="005E7D31"/>
    <w:rsid w:val="005F0CC5"/>
    <w:rsid w:val="005F22F3"/>
    <w:rsid w:val="005F2389"/>
    <w:rsid w:val="005F5EC2"/>
    <w:rsid w:val="00610157"/>
    <w:rsid w:val="00617501"/>
    <w:rsid w:val="00670075"/>
    <w:rsid w:val="00672A96"/>
    <w:rsid w:val="00676854"/>
    <w:rsid w:val="0068203A"/>
    <w:rsid w:val="006A4F54"/>
    <w:rsid w:val="006C0C3D"/>
    <w:rsid w:val="006D423E"/>
    <w:rsid w:val="006D7A76"/>
    <w:rsid w:val="006E4EC1"/>
    <w:rsid w:val="006F04D3"/>
    <w:rsid w:val="006F3090"/>
    <w:rsid w:val="007034A0"/>
    <w:rsid w:val="007044AC"/>
    <w:rsid w:val="00710FB3"/>
    <w:rsid w:val="0071171A"/>
    <w:rsid w:val="007135C9"/>
    <w:rsid w:val="0071496D"/>
    <w:rsid w:val="00731B1E"/>
    <w:rsid w:val="0073427B"/>
    <w:rsid w:val="00745F8E"/>
    <w:rsid w:val="00755979"/>
    <w:rsid w:val="00756A35"/>
    <w:rsid w:val="00784EA8"/>
    <w:rsid w:val="00792092"/>
    <w:rsid w:val="0079335C"/>
    <w:rsid w:val="00795BE0"/>
    <w:rsid w:val="007A6976"/>
    <w:rsid w:val="007B0B63"/>
    <w:rsid w:val="007C00F3"/>
    <w:rsid w:val="007C2F97"/>
    <w:rsid w:val="007D2A71"/>
    <w:rsid w:val="007E1DED"/>
    <w:rsid w:val="007E2780"/>
    <w:rsid w:val="007E612C"/>
    <w:rsid w:val="007E7C8D"/>
    <w:rsid w:val="007F14C8"/>
    <w:rsid w:val="008069A8"/>
    <w:rsid w:val="00832C3D"/>
    <w:rsid w:val="008402F4"/>
    <w:rsid w:val="00850D4C"/>
    <w:rsid w:val="00862614"/>
    <w:rsid w:val="00864144"/>
    <w:rsid w:val="0087701E"/>
    <w:rsid w:val="008775DD"/>
    <w:rsid w:val="00880232"/>
    <w:rsid w:val="00887BDB"/>
    <w:rsid w:val="0089143C"/>
    <w:rsid w:val="00893E40"/>
    <w:rsid w:val="00895D61"/>
    <w:rsid w:val="0089786F"/>
    <w:rsid w:val="008A71F3"/>
    <w:rsid w:val="008B005B"/>
    <w:rsid w:val="008C762D"/>
    <w:rsid w:val="008D023F"/>
    <w:rsid w:val="008D630E"/>
    <w:rsid w:val="008D7659"/>
    <w:rsid w:val="008E4909"/>
    <w:rsid w:val="008F153C"/>
    <w:rsid w:val="009026FF"/>
    <w:rsid w:val="00931D90"/>
    <w:rsid w:val="009334C5"/>
    <w:rsid w:val="0095190E"/>
    <w:rsid w:val="009618C5"/>
    <w:rsid w:val="009703D3"/>
    <w:rsid w:val="009762E3"/>
    <w:rsid w:val="00977796"/>
    <w:rsid w:val="00977B10"/>
    <w:rsid w:val="00985DDF"/>
    <w:rsid w:val="00986A8A"/>
    <w:rsid w:val="009B28E9"/>
    <w:rsid w:val="009B29BF"/>
    <w:rsid w:val="009B5DE0"/>
    <w:rsid w:val="009D00DA"/>
    <w:rsid w:val="009D131B"/>
    <w:rsid w:val="009D361D"/>
    <w:rsid w:val="009D6A00"/>
    <w:rsid w:val="00A010E3"/>
    <w:rsid w:val="00A07226"/>
    <w:rsid w:val="00A0795C"/>
    <w:rsid w:val="00A1220F"/>
    <w:rsid w:val="00A15F61"/>
    <w:rsid w:val="00A16016"/>
    <w:rsid w:val="00A2080E"/>
    <w:rsid w:val="00A20E83"/>
    <w:rsid w:val="00A237BE"/>
    <w:rsid w:val="00A41337"/>
    <w:rsid w:val="00A446F9"/>
    <w:rsid w:val="00A45A6C"/>
    <w:rsid w:val="00A57CEA"/>
    <w:rsid w:val="00A975E1"/>
    <w:rsid w:val="00AA05D3"/>
    <w:rsid w:val="00AB45EA"/>
    <w:rsid w:val="00AB56A0"/>
    <w:rsid w:val="00AC1C81"/>
    <w:rsid w:val="00AC7B43"/>
    <w:rsid w:val="00AD1EC5"/>
    <w:rsid w:val="00AF102F"/>
    <w:rsid w:val="00AF6DBB"/>
    <w:rsid w:val="00AF79FC"/>
    <w:rsid w:val="00B06538"/>
    <w:rsid w:val="00B07950"/>
    <w:rsid w:val="00B176CC"/>
    <w:rsid w:val="00B239E2"/>
    <w:rsid w:val="00B24F11"/>
    <w:rsid w:val="00B25556"/>
    <w:rsid w:val="00B33993"/>
    <w:rsid w:val="00B35F39"/>
    <w:rsid w:val="00B378A9"/>
    <w:rsid w:val="00B510CC"/>
    <w:rsid w:val="00B51C4E"/>
    <w:rsid w:val="00B725F5"/>
    <w:rsid w:val="00B72D31"/>
    <w:rsid w:val="00B80424"/>
    <w:rsid w:val="00B9014A"/>
    <w:rsid w:val="00B90751"/>
    <w:rsid w:val="00B93D5B"/>
    <w:rsid w:val="00B950E0"/>
    <w:rsid w:val="00B95C4A"/>
    <w:rsid w:val="00BB02EA"/>
    <w:rsid w:val="00BB18E9"/>
    <w:rsid w:val="00BD1CC5"/>
    <w:rsid w:val="00BD5AD3"/>
    <w:rsid w:val="00BD6696"/>
    <w:rsid w:val="00BD6A7E"/>
    <w:rsid w:val="00BF3E69"/>
    <w:rsid w:val="00BF5D4D"/>
    <w:rsid w:val="00C00193"/>
    <w:rsid w:val="00C0690F"/>
    <w:rsid w:val="00C210D9"/>
    <w:rsid w:val="00C25373"/>
    <w:rsid w:val="00C27B0F"/>
    <w:rsid w:val="00C44BD3"/>
    <w:rsid w:val="00C705E5"/>
    <w:rsid w:val="00C74D67"/>
    <w:rsid w:val="00C77FE7"/>
    <w:rsid w:val="00C9369B"/>
    <w:rsid w:val="00CA05A3"/>
    <w:rsid w:val="00CA7EAC"/>
    <w:rsid w:val="00CB04FD"/>
    <w:rsid w:val="00CC6092"/>
    <w:rsid w:val="00CE1D45"/>
    <w:rsid w:val="00CF144D"/>
    <w:rsid w:val="00CF3B69"/>
    <w:rsid w:val="00CF5D4A"/>
    <w:rsid w:val="00CF5D6D"/>
    <w:rsid w:val="00CF75F3"/>
    <w:rsid w:val="00D00CA8"/>
    <w:rsid w:val="00D101B0"/>
    <w:rsid w:val="00D10C37"/>
    <w:rsid w:val="00D20FFB"/>
    <w:rsid w:val="00D22B73"/>
    <w:rsid w:val="00D23BF7"/>
    <w:rsid w:val="00D250C5"/>
    <w:rsid w:val="00D31660"/>
    <w:rsid w:val="00D31A91"/>
    <w:rsid w:val="00D4198E"/>
    <w:rsid w:val="00D45F45"/>
    <w:rsid w:val="00D51E04"/>
    <w:rsid w:val="00D81EC3"/>
    <w:rsid w:val="00D9682D"/>
    <w:rsid w:val="00DB053F"/>
    <w:rsid w:val="00DB44C5"/>
    <w:rsid w:val="00DC21D3"/>
    <w:rsid w:val="00DD317E"/>
    <w:rsid w:val="00DD6DE7"/>
    <w:rsid w:val="00DD7224"/>
    <w:rsid w:val="00DE06DE"/>
    <w:rsid w:val="00DE25F4"/>
    <w:rsid w:val="00DE310C"/>
    <w:rsid w:val="00DF2FF0"/>
    <w:rsid w:val="00E05654"/>
    <w:rsid w:val="00E07F84"/>
    <w:rsid w:val="00E11C79"/>
    <w:rsid w:val="00E12179"/>
    <w:rsid w:val="00E23EF8"/>
    <w:rsid w:val="00E35172"/>
    <w:rsid w:val="00E35CB5"/>
    <w:rsid w:val="00E35CDE"/>
    <w:rsid w:val="00E36992"/>
    <w:rsid w:val="00E422FD"/>
    <w:rsid w:val="00E4234E"/>
    <w:rsid w:val="00E44964"/>
    <w:rsid w:val="00E47BFB"/>
    <w:rsid w:val="00E53841"/>
    <w:rsid w:val="00E604DA"/>
    <w:rsid w:val="00E71212"/>
    <w:rsid w:val="00E720DE"/>
    <w:rsid w:val="00E8558B"/>
    <w:rsid w:val="00E86419"/>
    <w:rsid w:val="00E868BA"/>
    <w:rsid w:val="00E97234"/>
    <w:rsid w:val="00EA2CF0"/>
    <w:rsid w:val="00EB6BA2"/>
    <w:rsid w:val="00ED6B84"/>
    <w:rsid w:val="00ED6CDD"/>
    <w:rsid w:val="00EE082A"/>
    <w:rsid w:val="00EF05A3"/>
    <w:rsid w:val="00F07E87"/>
    <w:rsid w:val="00F20357"/>
    <w:rsid w:val="00F22BB6"/>
    <w:rsid w:val="00F25660"/>
    <w:rsid w:val="00F31A64"/>
    <w:rsid w:val="00F347FD"/>
    <w:rsid w:val="00F41025"/>
    <w:rsid w:val="00F50DA4"/>
    <w:rsid w:val="00F61D7C"/>
    <w:rsid w:val="00F63707"/>
    <w:rsid w:val="00F706A7"/>
    <w:rsid w:val="00FB76A7"/>
    <w:rsid w:val="00FC20FD"/>
    <w:rsid w:val="00FD4F26"/>
    <w:rsid w:val="00FD68D3"/>
    <w:rsid w:val="00FF12F8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B64D-A540-4884-9F15-04B77AF9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Seseske</dc:creator>
  <cp:keywords/>
  <dc:description/>
  <cp:lastModifiedBy>Daniel Seseske</cp:lastModifiedBy>
  <cp:revision>2</cp:revision>
  <dcterms:created xsi:type="dcterms:W3CDTF">2014-08-23T13:50:00Z</dcterms:created>
  <dcterms:modified xsi:type="dcterms:W3CDTF">2014-08-23T13:50:00Z</dcterms:modified>
</cp:coreProperties>
</file>